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0A" w:rsidRPr="00A9691B" w:rsidRDefault="0026150A" w:rsidP="0026150A">
      <w:pPr>
        <w:spacing w:before="87"/>
        <w:ind w:left="100"/>
        <w:rPr>
          <w:b/>
          <w:sz w:val="24"/>
          <w:szCs w:val="24"/>
        </w:rPr>
      </w:pPr>
      <w:r w:rsidRPr="00A9691B">
        <w:rPr>
          <w:b/>
          <w:sz w:val="24"/>
          <w:szCs w:val="24"/>
        </w:rPr>
        <w:t>International Insurance Claim Document checklist</w:t>
      </w:r>
    </w:p>
    <w:p w:rsidR="0026150A" w:rsidRPr="00A9691B" w:rsidRDefault="0026150A" w:rsidP="00055DDC">
      <w:pPr>
        <w:pStyle w:val="ListParagraph"/>
        <w:numPr>
          <w:ilvl w:val="0"/>
          <w:numId w:val="1"/>
        </w:numPr>
        <w:tabs>
          <w:tab w:val="left" w:pos="820"/>
        </w:tabs>
        <w:spacing w:before="179"/>
        <w:ind w:right="101"/>
        <w:rPr>
          <w:sz w:val="24"/>
          <w:szCs w:val="24"/>
        </w:rPr>
      </w:pPr>
      <w:r w:rsidRPr="00A9691B">
        <w:rPr>
          <w:sz w:val="24"/>
          <w:szCs w:val="24"/>
        </w:rPr>
        <w:t>Please submit the completed forms and documents to Financial Advisory over the SIC</w:t>
      </w:r>
      <w:r w:rsidRPr="00A9691B">
        <w:rPr>
          <w:spacing w:val="-11"/>
          <w:sz w:val="24"/>
          <w:szCs w:val="24"/>
        </w:rPr>
        <w:t xml:space="preserve"> </w:t>
      </w:r>
      <w:r w:rsidRPr="00A9691B">
        <w:rPr>
          <w:sz w:val="24"/>
          <w:szCs w:val="24"/>
        </w:rPr>
        <w:t>Counters.</w:t>
      </w:r>
    </w:p>
    <w:p w:rsidR="00BB5809" w:rsidRPr="00A9691B" w:rsidRDefault="0026150A" w:rsidP="00055DDC">
      <w:pPr>
        <w:pStyle w:val="ListParagraph"/>
        <w:numPr>
          <w:ilvl w:val="0"/>
          <w:numId w:val="1"/>
        </w:numPr>
        <w:tabs>
          <w:tab w:val="left" w:pos="820"/>
        </w:tabs>
        <w:spacing w:before="179"/>
        <w:ind w:right="101"/>
        <w:rPr>
          <w:sz w:val="24"/>
          <w:szCs w:val="24"/>
        </w:rPr>
      </w:pPr>
      <w:r w:rsidRPr="00A9691B">
        <w:rPr>
          <w:sz w:val="24"/>
          <w:szCs w:val="24"/>
        </w:rPr>
        <w:t>Documents</w:t>
      </w:r>
      <w:r w:rsidRPr="00A9691B">
        <w:rPr>
          <w:spacing w:val="-2"/>
          <w:sz w:val="24"/>
          <w:szCs w:val="24"/>
        </w:rPr>
        <w:t xml:space="preserve"> </w:t>
      </w:r>
      <w:r w:rsidRPr="00A9691B">
        <w:rPr>
          <w:sz w:val="24"/>
          <w:szCs w:val="24"/>
        </w:rPr>
        <w:t>checklist:</w:t>
      </w:r>
    </w:p>
    <w:p w:rsidR="0026150A" w:rsidRPr="00A9691B" w:rsidRDefault="0026150A" w:rsidP="0026150A">
      <w:pPr>
        <w:pStyle w:val="ListParagraph"/>
        <w:tabs>
          <w:tab w:val="left" w:pos="820"/>
        </w:tabs>
        <w:spacing w:before="179"/>
        <w:ind w:left="819" w:right="101" w:firstLine="0"/>
        <w:rPr>
          <w:sz w:val="24"/>
          <w:szCs w:val="24"/>
        </w:rPr>
      </w:pPr>
    </w:p>
    <w:tbl>
      <w:tblPr>
        <w:tblW w:w="0" w:type="auto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6302"/>
      </w:tblGrid>
      <w:tr w:rsidR="0026150A" w:rsidRPr="00A9691B" w:rsidTr="0026150A">
        <w:trPr>
          <w:trHeight w:val="587"/>
        </w:trPr>
        <w:tc>
          <w:tcPr>
            <w:tcW w:w="843" w:type="dxa"/>
          </w:tcPr>
          <w:p w:rsidR="0026150A" w:rsidRPr="00A9691B" w:rsidRDefault="0026150A" w:rsidP="006355F0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26150A" w:rsidRPr="00A9691B" w:rsidRDefault="0026150A" w:rsidP="006355F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</w:p>
          <w:p w:rsidR="0026150A" w:rsidRPr="00A9691B" w:rsidRDefault="0026150A" w:rsidP="006355F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MSIG Claim Form</w:t>
            </w:r>
          </w:p>
        </w:tc>
      </w:tr>
      <w:tr w:rsidR="0026150A" w:rsidRPr="00A9691B" w:rsidTr="0026150A">
        <w:trPr>
          <w:trHeight w:val="976"/>
        </w:trPr>
        <w:tc>
          <w:tcPr>
            <w:tcW w:w="843" w:type="dxa"/>
          </w:tcPr>
          <w:p w:rsidR="0026150A" w:rsidRPr="00A9691B" w:rsidRDefault="0026150A" w:rsidP="006355F0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6302" w:type="dxa"/>
          </w:tcPr>
          <w:p w:rsidR="0026150A" w:rsidRPr="00A9691B" w:rsidRDefault="0026150A" w:rsidP="006355F0">
            <w:pPr>
              <w:pStyle w:val="TableParagraph"/>
              <w:spacing w:line="224" w:lineRule="exact"/>
              <w:rPr>
                <w:b/>
                <w:sz w:val="24"/>
                <w:szCs w:val="24"/>
                <w:u w:val="single"/>
              </w:rPr>
            </w:pPr>
          </w:p>
          <w:p w:rsidR="0026150A" w:rsidRPr="00A9691B" w:rsidRDefault="0026150A" w:rsidP="006355F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A9691B">
              <w:rPr>
                <w:b/>
                <w:sz w:val="24"/>
                <w:szCs w:val="24"/>
                <w:u w:val="single"/>
              </w:rPr>
              <w:t>Original</w:t>
            </w:r>
            <w:r w:rsidRPr="00A9691B">
              <w:rPr>
                <w:b/>
                <w:sz w:val="24"/>
                <w:szCs w:val="24"/>
              </w:rPr>
              <w:t xml:space="preserve"> </w:t>
            </w:r>
            <w:r w:rsidRPr="00A9691B">
              <w:rPr>
                <w:sz w:val="24"/>
                <w:szCs w:val="24"/>
              </w:rPr>
              <w:t>receipt(s), itemized billing &amp; medical</w:t>
            </w:r>
          </w:p>
          <w:p w:rsidR="0026150A" w:rsidRPr="00A9691B" w:rsidRDefault="0026150A" w:rsidP="006355F0">
            <w:pPr>
              <w:pStyle w:val="TableParagraph"/>
              <w:spacing w:before="113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report</w:t>
            </w:r>
          </w:p>
        </w:tc>
      </w:tr>
      <w:bookmarkEnd w:id="0"/>
      <w:tr w:rsidR="0026150A" w:rsidRPr="00A9691B" w:rsidTr="0026150A">
        <w:trPr>
          <w:trHeight w:val="526"/>
        </w:trPr>
        <w:tc>
          <w:tcPr>
            <w:tcW w:w="843" w:type="dxa"/>
          </w:tcPr>
          <w:p w:rsidR="0026150A" w:rsidRPr="00A9691B" w:rsidRDefault="0026150A" w:rsidP="006355F0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26150A" w:rsidRPr="00A9691B" w:rsidRDefault="0026150A" w:rsidP="006355F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</w:p>
          <w:p w:rsidR="0026150A" w:rsidRPr="00A9691B" w:rsidRDefault="0026150A" w:rsidP="006355F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Discharge Summary from the doctor</w:t>
            </w:r>
          </w:p>
        </w:tc>
      </w:tr>
      <w:tr w:rsidR="0026150A" w:rsidRPr="00A9691B" w:rsidTr="0026150A">
        <w:trPr>
          <w:trHeight w:val="489"/>
        </w:trPr>
        <w:tc>
          <w:tcPr>
            <w:tcW w:w="843" w:type="dxa"/>
          </w:tcPr>
          <w:p w:rsidR="0026150A" w:rsidRPr="00A9691B" w:rsidRDefault="0026150A" w:rsidP="006355F0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26150A" w:rsidRPr="00A9691B" w:rsidRDefault="0026150A" w:rsidP="006355F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</w:p>
          <w:p w:rsidR="0026150A" w:rsidRPr="00A9691B" w:rsidRDefault="0026150A" w:rsidP="006355F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Giro Fund Transfer Form</w:t>
            </w:r>
          </w:p>
        </w:tc>
      </w:tr>
      <w:tr w:rsidR="0026150A" w:rsidRPr="00A9691B" w:rsidTr="0026150A">
        <w:trPr>
          <w:trHeight w:val="584"/>
        </w:trPr>
        <w:tc>
          <w:tcPr>
            <w:tcW w:w="843" w:type="dxa"/>
          </w:tcPr>
          <w:p w:rsidR="0026150A" w:rsidRPr="00A9691B" w:rsidRDefault="0026150A" w:rsidP="006355F0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26150A" w:rsidRPr="00A9691B" w:rsidRDefault="0026150A" w:rsidP="006355F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</w:p>
          <w:p w:rsidR="0026150A" w:rsidRPr="00A9691B" w:rsidRDefault="0026150A" w:rsidP="006355F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Photocopy of your passport info page.</w:t>
            </w:r>
          </w:p>
        </w:tc>
      </w:tr>
      <w:tr w:rsidR="0026150A" w:rsidRPr="00A9691B" w:rsidTr="0026150A">
        <w:trPr>
          <w:trHeight w:val="1122"/>
        </w:trPr>
        <w:tc>
          <w:tcPr>
            <w:tcW w:w="843" w:type="dxa"/>
          </w:tcPr>
          <w:p w:rsidR="0026150A" w:rsidRPr="00A9691B" w:rsidRDefault="0026150A" w:rsidP="006355F0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26150A" w:rsidRPr="00A9691B" w:rsidRDefault="0026150A" w:rsidP="006355F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</w:p>
          <w:p w:rsidR="0026150A" w:rsidRPr="00A9691B" w:rsidRDefault="0026150A" w:rsidP="006355F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Photocopy of your local bank account details,</w:t>
            </w:r>
          </w:p>
          <w:p w:rsidR="0026150A" w:rsidRPr="00A9691B" w:rsidRDefault="0026150A" w:rsidP="006355F0">
            <w:pPr>
              <w:pStyle w:val="TableParagraph"/>
              <w:spacing w:before="4" w:line="260" w:lineRule="atLeast"/>
              <w:ind w:right="16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which shows your bank name, account name and account number.</w:t>
            </w:r>
          </w:p>
        </w:tc>
      </w:tr>
    </w:tbl>
    <w:p w:rsidR="0026150A" w:rsidRPr="00A9691B" w:rsidRDefault="0026150A" w:rsidP="0026150A">
      <w:pPr>
        <w:pStyle w:val="BodyText"/>
        <w:spacing w:before="7"/>
        <w:ind w:firstLine="0"/>
        <w:rPr>
          <w:sz w:val="24"/>
          <w:szCs w:val="24"/>
        </w:rPr>
      </w:pPr>
    </w:p>
    <w:p w:rsidR="00A9691B" w:rsidRPr="00A9691B" w:rsidRDefault="00A9691B" w:rsidP="00A9691B">
      <w:pPr>
        <w:pStyle w:val="ListParagraph"/>
        <w:numPr>
          <w:ilvl w:val="0"/>
          <w:numId w:val="1"/>
        </w:numPr>
        <w:tabs>
          <w:tab w:val="left" w:pos="820"/>
        </w:tabs>
        <w:spacing w:before="179"/>
        <w:ind w:right="101"/>
        <w:rPr>
          <w:sz w:val="24"/>
          <w:szCs w:val="24"/>
        </w:rPr>
      </w:pPr>
      <w:r w:rsidRPr="00A9691B">
        <w:rPr>
          <w:sz w:val="24"/>
          <w:szCs w:val="24"/>
        </w:rPr>
        <w:t>Please note it takes about 2 months for our Insurance Brokers to process your claim.</w:t>
      </w:r>
    </w:p>
    <w:p w:rsidR="00A9691B" w:rsidRPr="00A9691B" w:rsidRDefault="00A9691B" w:rsidP="00A9691B">
      <w:pPr>
        <w:pStyle w:val="ListParagraph"/>
        <w:numPr>
          <w:ilvl w:val="0"/>
          <w:numId w:val="1"/>
        </w:numPr>
        <w:tabs>
          <w:tab w:val="left" w:pos="820"/>
        </w:tabs>
        <w:spacing w:before="179"/>
        <w:ind w:right="101"/>
        <w:rPr>
          <w:sz w:val="24"/>
          <w:szCs w:val="24"/>
        </w:rPr>
      </w:pPr>
      <w:r w:rsidRPr="00A9691B">
        <w:rPr>
          <w:sz w:val="24"/>
          <w:szCs w:val="24"/>
        </w:rPr>
        <w:t>All claims submitted is not a guaranteed approval and is subjected to the terms and conditions of your insurance policy.</w:t>
      </w:r>
    </w:p>
    <w:p w:rsidR="00A9691B" w:rsidRPr="00A9691B" w:rsidRDefault="00A9691B" w:rsidP="00A9691B">
      <w:pPr>
        <w:pStyle w:val="ListParagraph"/>
        <w:numPr>
          <w:ilvl w:val="0"/>
          <w:numId w:val="1"/>
        </w:numPr>
        <w:tabs>
          <w:tab w:val="left" w:pos="820"/>
        </w:tabs>
        <w:spacing w:before="179"/>
        <w:ind w:right="101"/>
        <w:rPr>
          <w:sz w:val="24"/>
          <w:szCs w:val="24"/>
        </w:rPr>
      </w:pPr>
      <w:r w:rsidRPr="00A9691B">
        <w:rPr>
          <w:sz w:val="24"/>
          <w:szCs w:val="24"/>
        </w:rPr>
        <w:t>For any enquiries, please email</w:t>
      </w:r>
      <w:hyperlink r:id="rId5">
        <w:r w:rsidRPr="00A9691B">
          <w:rPr>
            <w:rStyle w:val="Hyperlink"/>
            <w:sz w:val="24"/>
            <w:szCs w:val="24"/>
          </w:rPr>
          <w:t xml:space="preserve"> fasw@swinburne.edu.my</w:t>
        </w:r>
      </w:hyperlink>
    </w:p>
    <w:p w:rsidR="00A9691B" w:rsidRPr="00A9691B" w:rsidRDefault="00A9691B" w:rsidP="00A9691B">
      <w:pPr>
        <w:pStyle w:val="ListParagraph"/>
        <w:numPr>
          <w:ilvl w:val="0"/>
          <w:numId w:val="1"/>
        </w:numPr>
        <w:tabs>
          <w:tab w:val="left" w:pos="820"/>
        </w:tabs>
        <w:spacing w:before="179"/>
        <w:ind w:right="101"/>
        <w:rPr>
          <w:sz w:val="24"/>
          <w:szCs w:val="24"/>
        </w:rPr>
      </w:pPr>
      <w:r w:rsidRPr="00A9691B">
        <w:rPr>
          <w:b/>
          <w:sz w:val="24"/>
          <w:szCs w:val="24"/>
        </w:rPr>
        <w:t xml:space="preserve">Financial Advisory have the right to reject any incomplete </w:t>
      </w:r>
      <w:r w:rsidRPr="00A9691B">
        <w:rPr>
          <w:b/>
          <w:sz w:val="24"/>
          <w:szCs w:val="24"/>
        </w:rPr>
        <w:t>application</w:t>
      </w:r>
    </w:p>
    <w:p w:rsidR="0026150A" w:rsidRPr="00A9691B" w:rsidRDefault="0026150A" w:rsidP="00A9691B">
      <w:pPr>
        <w:pStyle w:val="ListParagraph"/>
        <w:tabs>
          <w:tab w:val="left" w:pos="820"/>
        </w:tabs>
        <w:spacing w:before="179"/>
        <w:ind w:left="819" w:right="101" w:firstLine="0"/>
        <w:rPr>
          <w:sz w:val="24"/>
          <w:szCs w:val="24"/>
        </w:rPr>
      </w:pPr>
    </w:p>
    <w:sectPr w:rsidR="0026150A" w:rsidRPr="00A96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62F6"/>
    <w:multiLevelType w:val="hybridMultilevel"/>
    <w:tmpl w:val="8976F668"/>
    <w:lvl w:ilvl="0" w:tplc="8F6CAA12">
      <w:start w:val="1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F860FDC6"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331E87C4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FE22E4F6"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58785E9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E056E526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8BB63660">
      <w:numFmt w:val="bullet"/>
      <w:lvlText w:val="•"/>
      <w:lvlJc w:val="left"/>
      <w:pPr>
        <w:ind w:left="5659" w:hanging="360"/>
      </w:pPr>
      <w:rPr>
        <w:rFonts w:hint="default"/>
      </w:rPr>
    </w:lvl>
    <w:lvl w:ilvl="7" w:tplc="86144AB0"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C1C2BF0E">
      <w:numFmt w:val="bullet"/>
      <w:lvlText w:val="•"/>
      <w:lvlJc w:val="left"/>
      <w:pPr>
        <w:ind w:left="7273" w:hanging="360"/>
      </w:pPr>
      <w:rPr>
        <w:rFonts w:hint="default"/>
      </w:rPr>
    </w:lvl>
  </w:abstractNum>
  <w:abstractNum w:abstractNumId="1" w15:restartNumberingAfterBreak="0">
    <w:nsid w:val="6F665C32"/>
    <w:multiLevelType w:val="hybridMultilevel"/>
    <w:tmpl w:val="8976F668"/>
    <w:lvl w:ilvl="0" w:tplc="8F6CAA12">
      <w:start w:val="1"/>
      <w:numFmt w:val="decimal"/>
      <w:lvlText w:val="%1."/>
      <w:lvlJc w:val="left"/>
      <w:pPr>
        <w:ind w:left="819" w:hanging="360"/>
        <w:jc w:val="left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F860FDC6"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331E87C4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FE22E4F6"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58785E9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E056E526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8BB63660">
      <w:numFmt w:val="bullet"/>
      <w:lvlText w:val="•"/>
      <w:lvlJc w:val="left"/>
      <w:pPr>
        <w:ind w:left="5659" w:hanging="360"/>
      </w:pPr>
      <w:rPr>
        <w:rFonts w:hint="default"/>
      </w:rPr>
    </w:lvl>
    <w:lvl w:ilvl="7" w:tplc="86144AB0"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C1C2BF0E">
      <w:numFmt w:val="bullet"/>
      <w:lvlText w:val="•"/>
      <w:lvlJc w:val="left"/>
      <w:pPr>
        <w:ind w:left="727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0A"/>
    <w:rsid w:val="0026150A"/>
    <w:rsid w:val="006D7074"/>
    <w:rsid w:val="00A9691B"/>
    <w:rsid w:val="00A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05CE"/>
  <w15:chartTrackingRefBased/>
  <w15:docId w15:val="{482C9E33-1981-48F5-B517-44DFFE6C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150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6150A"/>
    <w:pPr>
      <w:ind w:left="820" w:right="4624" w:hanging="360"/>
      <w:jc w:val="both"/>
    </w:pPr>
  </w:style>
  <w:style w:type="paragraph" w:styleId="BodyText">
    <w:name w:val="Body Text"/>
    <w:basedOn w:val="Normal"/>
    <w:link w:val="BodyTextChar"/>
    <w:uiPriority w:val="1"/>
    <w:qFormat/>
    <w:rsid w:val="0026150A"/>
    <w:pPr>
      <w:ind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6150A"/>
    <w:rPr>
      <w:rFonts w:ascii="Arial Narrow" w:eastAsia="Arial Narrow" w:hAnsi="Arial Narrow" w:cs="Arial Narrow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6150A"/>
    <w:pPr>
      <w:ind w:left="107"/>
    </w:pPr>
  </w:style>
  <w:style w:type="character" w:styleId="Hyperlink">
    <w:name w:val="Hyperlink"/>
    <w:basedOn w:val="DefaultParagraphFont"/>
    <w:uiPriority w:val="99"/>
    <w:unhideWhenUsed/>
    <w:rsid w:val="00A96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sw@swinburne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 Sarawak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Abang Zulkarnain Abang Abdullah</dc:creator>
  <cp:keywords/>
  <dc:description/>
  <cp:lastModifiedBy>Abang Zulkarnain Abang Abdullah</cp:lastModifiedBy>
  <cp:revision>1</cp:revision>
  <dcterms:created xsi:type="dcterms:W3CDTF">2020-05-18T06:05:00Z</dcterms:created>
  <dcterms:modified xsi:type="dcterms:W3CDTF">2020-05-18T06:42:00Z</dcterms:modified>
</cp:coreProperties>
</file>